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  <w:highlight w:val="none"/>
          <w:lang w:eastAsia="zh-CN"/>
        </w:rPr>
        <w:t>江苏晟驰微电子有限公司</w:t>
      </w:r>
    </w:p>
    <w:p>
      <w:pPr>
        <w:jc w:val="center"/>
        <w:rPr>
          <w:rFonts w:hint="default" w:ascii="Times New Roman" w:hAnsi="Times New Roman" w:cs="Times New Roman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  <w:highlight w:val="none"/>
          <w:lang w:val="en-US" w:eastAsia="zh-CN"/>
        </w:rPr>
        <w:t>半导体分立器件芯片材料制造项目（二阶段）</w:t>
      </w:r>
    </w:p>
    <w:p>
      <w:pPr>
        <w:jc w:val="center"/>
        <w:rPr>
          <w:rFonts w:hint="default" w:ascii="Times New Roman" w:hAnsi="Times New Roman" w:cs="Times New Roman"/>
          <w:b/>
          <w:bCs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highlight w:val="none"/>
          <w:lang w:eastAsia="zh-CN"/>
        </w:rPr>
        <w:t>竣工调试公示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bookmarkStart w:id="0" w:name="_Hlk23023579"/>
      <w:r>
        <w:rPr>
          <w:rFonts w:hint="default" w:ascii="Times New Roman" w:hAnsi="Times New Roman" w:cs="Times New Roman"/>
          <w:sz w:val="28"/>
          <w:szCs w:val="28"/>
        </w:rPr>
        <w:t>江苏晟驰微电子有限公司位于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海安经济技术开发区康华路55号</w:t>
      </w:r>
      <w:r>
        <w:rPr>
          <w:rFonts w:hint="default" w:ascii="Times New Roman" w:hAnsi="Times New Roman" w:cs="Times New Roman"/>
          <w:sz w:val="28"/>
          <w:szCs w:val="28"/>
        </w:rPr>
        <w:t>。</w:t>
      </w:r>
      <w:bookmarkEnd w:id="0"/>
      <w:r>
        <w:rPr>
          <w:rFonts w:hint="default" w:ascii="Times New Roman" w:hAnsi="Times New Roman" w:cs="Times New Roman"/>
          <w:sz w:val="28"/>
          <w:szCs w:val="28"/>
        </w:rPr>
        <w:t>“江苏晟驰微电子有限公司半导体分立器件芯片材料制造项目”于2018年2月立项，项目代码2018-320621-39-508136，2018年7月由江苏久力环境科技股份有限公司编制完成环评报告书，于2018年8月8日通过海安县行政审批局审批，批复文号为海行审【2018】308号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Times New Roman" w:hAnsi="Times New Roman" w:cs="Times New Roman"/>
          <w:sz w:val="28"/>
          <w:szCs w:val="28"/>
        </w:rPr>
        <w:t>此项目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一阶段于2019年10月完成自主验收。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firstLine="560" w:firstLineChars="200"/>
        <w:jc w:val="left"/>
        <w:textAlignment w:val="baseline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半导体分立器件芯片材料制造项目（二阶段）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已于2021年8月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日开工，202</w:t>
      </w:r>
      <w:r>
        <w:rPr>
          <w:rFonts w:hint="eastAsia" w:hAnsi="Times New Roman" w:eastAsia="宋体" w:cs="Times New Roman"/>
          <w:sz w:val="28"/>
          <w:szCs w:val="28"/>
          <w:highlight w:val="none"/>
          <w:lang w:val="en-US" w:eastAsia="zh-CN"/>
        </w:rPr>
        <w:t>2</w:t>
      </w:r>
      <w:bookmarkStart w:id="1" w:name="_GoBack"/>
      <w:bookmarkEnd w:id="1"/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eastAsia" w:hAnsi="Times New Roman" w:eastAsia="宋体" w:cs="Times New Roman"/>
          <w:sz w:val="28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日竣工，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二阶段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建成后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全厂生产能力：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晶圆（直接外售）</w:t>
      </w:r>
      <w:r>
        <w:rPr>
          <w:rFonts w:hint="default" w:ascii="Times New Roman" w:hAnsi="Times New Roman" w:eastAsia="宋体" w:cs="Times New Roman"/>
          <w:sz w:val="28"/>
          <w:szCs w:val="28"/>
        </w:rPr>
        <w:t>50万片/年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晶圆(用于制造晶粒)</w:t>
      </w:r>
      <w:r>
        <w:rPr>
          <w:rFonts w:hint="default" w:ascii="Times New Roman" w:hAnsi="Times New Roman" w:eastAsia="宋体" w:cs="Times New Roman"/>
          <w:sz w:val="28"/>
          <w:szCs w:val="28"/>
        </w:rPr>
        <w:t>70万片/年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晶粒及器件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</w:rPr>
        <w:t>10亿颗/年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。环评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及其批复要求中提出的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关于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环境保护设施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已基本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配套实施到位，并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已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具备调试条件，拟定于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日对项目环保设施及相应设备进行调试。调试期为：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日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至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日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。调试期间，我公司将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进一步完善各项环保设施并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按照《建设项目竣工环境保护验收暂行办法》及有关环保验收规范要求完成环保验收。现预公示。</w:t>
      </w:r>
    </w:p>
    <w:p>
      <w:pPr>
        <w:spacing w:beforeLines="50"/>
        <w:ind w:firstLine="584"/>
        <w:jc w:val="left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</w:p>
    <w:p>
      <w:pPr>
        <w:ind w:firstLine="585"/>
        <w:jc w:val="left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 xml:space="preserve">                       </w:t>
      </w:r>
    </w:p>
    <w:p>
      <w:pPr>
        <w:jc w:val="center"/>
        <w:rPr>
          <w:rFonts w:hint="default" w:ascii="Times New Roman" w:hAnsi="Times New Roman" w:cs="Times New Roman" w:eastAsiaTheme="minorEastAsia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sz w:val="30"/>
          <w:szCs w:val="30"/>
          <w:highlight w:val="non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sz w:val="30"/>
          <w:szCs w:val="30"/>
          <w:highlight w:val="non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江苏晟驰微电子有限公司</w:t>
      </w:r>
    </w:p>
    <w:p>
      <w:pPr>
        <w:ind w:firstLine="585"/>
        <w:jc w:val="left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                      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20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19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日</w:t>
      </w:r>
    </w:p>
    <w:p>
      <w:pPr>
        <w:ind w:firstLine="58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95"/>
    <w:rsid w:val="00392597"/>
    <w:rsid w:val="00732995"/>
    <w:rsid w:val="0080665D"/>
    <w:rsid w:val="00826A61"/>
    <w:rsid w:val="009E5D48"/>
    <w:rsid w:val="00B043AC"/>
    <w:rsid w:val="00C410DE"/>
    <w:rsid w:val="00CD2571"/>
    <w:rsid w:val="00D9263B"/>
    <w:rsid w:val="00DF3259"/>
    <w:rsid w:val="00E54634"/>
    <w:rsid w:val="00FB7CEC"/>
    <w:rsid w:val="036C7050"/>
    <w:rsid w:val="04E05F76"/>
    <w:rsid w:val="059855E5"/>
    <w:rsid w:val="06C145CF"/>
    <w:rsid w:val="07020BFF"/>
    <w:rsid w:val="0E9B4A7F"/>
    <w:rsid w:val="0EF36BA1"/>
    <w:rsid w:val="111C18FB"/>
    <w:rsid w:val="1E093BFC"/>
    <w:rsid w:val="260E2759"/>
    <w:rsid w:val="27DD5A46"/>
    <w:rsid w:val="2CFC69B2"/>
    <w:rsid w:val="2FE75B09"/>
    <w:rsid w:val="30C079B0"/>
    <w:rsid w:val="31382188"/>
    <w:rsid w:val="370E0AEB"/>
    <w:rsid w:val="395E6C82"/>
    <w:rsid w:val="3A000BCD"/>
    <w:rsid w:val="3B030606"/>
    <w:rsid w:val="42600CE8"/>
    <w:rsid w:val="467D3DAC"/>
    <w:rsid w:val="48AE1F33"/>
    <w:rsid w:val="49B428DF"/>
    <w:rsid w:val="4C3F2CA7"/>
    <w:rsid w:val="50541259"/>
    <w:rsid w:val="55EB4779"/>
    <w:rsid w:val="58E4361C"/>
    <w:rsid w:val="5ADB0C0C"/>
    <w:rsid w:val="6098301A"/>
    <w:rsid w:val="6161102B"/>
    <w:rsid w:val="633818DD"/>
    <w:rsid w:val="636F6918"/>
    <w:rsid w:val="687374FF"/>
    <w:rsid w:val="68C21ADB"/>
    <w:rsid w:val="6BB46399"/>
    <w:rsid w:val="6DBC5039"/>
    <w:rsid w:val="6E3312D3"/>
    <w:rsid w:val="6E6B1464"/>
    <w:rsid w:val="73C31EBF"/>
    <w:rsid w:val="76781E7D"/>
    <w:rsid w:val="77923C92"/>
    <w:rsid w:val="7F98528A"/>
    <w:rsid w:val="7FA1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表格文字2"/>
    <w:basedOn w:val="1"/>
    <w:qFormat/>
    <w:uiPriority w:val="0"/>
    <w:pPr>
      <w:tabs>
        <w:tab w:val="left" w:pos="277"/>
        <w:tab w:val="left" w:pos="600"/>
        <w:tab w:val="left" w:pos="780"/>
        <w:tab w:val="left" w:pos="2517"/>
      </w:tabs>
      <w:spacing w:before="60"/>
      <w:jc w:val="center"/>
      <w:textAlignment w:val="baseline"/>
    </w:pPr>
    <w:rPr>
      <w:rFonts w:ascii="Times New Roman" w:eastAsia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397</Words>
  <Characters>448</Characters>
  <Lines>4</Lines>
  <Paragraphs>1</Paragraphs>
  <TotalTime>1</TotalTime>
  <ScaleCrop>false</ScaleCrop>
  <LinksUpToDate>false</LinksUpToDate>
  <CharactersWithSpaces>544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2018-01-24T08:00:00Z</dcterms:created>
  <dc:creator>dreamsummit</dc:creator>
  <cp:lastModifiedBy>search酸</cp:lastModifiedBy>
  <dcterms:modified xsi:type="dcterms:W3CDTF">2022-03-19T06:55:28Z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A7BC1797B3F248D4A56D203543B74051</vt:lpwstr>
  </property>
</Properties>
</file>