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eastAsia="zh-CN"/>
        </w:rPr>
      </w:pPr>
      <w:r>
        <w:rPr>
          <w:rFonts w:hint="eastAsia"/>
          <w:sz w:val="30"/>
          <w:szCs w:val="30"/>
          <w:lang w:eastAsia="zh-CN"/>
        </w:rPr>
        <w:t xml:space="preserve">江苏朗多机械科技有限公司钢塑复合管生产项目 </w:t>
      </w:r>
    </w:p>
    <w:p>
      <w:pPr>
        <w:jc w:val="center"/>
        <w:rPr>
          <w:rFonts w:hint="eastAsia"/>
          <w:sz w:val="30"/>
          <w:szCs w:val="30"/>
          <w:lang w:eastAsia="zh-CN"/>
        </w:rPr>
      </w:pPr>
      <w:r>
        <w:rPr>
          <w:rFonts w:hint="eastAsia"/>
          <w:sz w:val="30"/>
          <w:szCs w:val="30"/>
          <w:lang w:eastAsia="zh-CN"/>
        </w:rPr>
        <w:t>竣工调试公示</w:t>
      </w:r>
    </w:p>
    <w:p>
      <w:pPr>
        <w:keepNext w:val="0"/>
        <w:keepLines w:val="0"/>
        <w:widowControl/>
        <w:suppressLineNumbers w:val="0"/>
        <w:ind w:firstLine="560" w:firstLineChars="200"/>
        <w:jc w:val="left"/>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江苏朗多机械科技有限公司钢塑复合管生产项目位于海安县高新区中小企业集聚区内，占地面积8586.6平方米，建筑占地面积5307.5平方米，总建筑面积6407.5平方米。</w:t>
      </w:r>
    </w:p>
    <w:p>
      <w:pPr>
        <w:keepNext w:val="0"/>
        <w:keepLines w:val="0"/>
        <w:widowControl/>
        <w:suppressLineNumbers w:val="0"/>
        <w:ind w:firstLine="560" w:firstLineChars="200"/>
        <w:jc w:val="left"/>
        <w:rPr>
          <w:rFonts w:hint="eastAsia" w:ascii="Calibri" w:hAnsi="Calibri" w:eastAsia="宋体" w:cs="Times New Roman"/>
          <w:sz w:val="28"/>
          <w:szCs w:val="28"/>
          <w:highlight w:val="none"/>
        </w:rPr>
      </w:pPr>
      <w:r>
        <w:rPr>
          <w:rFonts w:hint="eastAsia" w:ascii="Calibri" w:hAnsi="Calibri" w:eastAsia="宋体" w:cs="Times New Roman"/>
          <w:sz w:val="28"/>
          <w:szCs w:val="28"/>
          <w:highlight w:val="none"/>
          <w:lang w:val="en-US" w:eastAsia="zh-CN"/>
        </w:rPr>
        <w:t>《江苏朗多机械科技有限公司钢塑复合管生产项目》于2014年12月31日获得海安县环境保护局审批（海环管（表）【2014】12086号）。项目已于2015年8月19日开工，2018年</w:t>
      </w:r>
      <w:bookmarkStart w:id="0" w:name="_GoBack"/>
      <w:bookmarkEnd w:id="0"/>
      <w:r>
        <w:rPr>
          <w:rFonts w:hint="eastAsia" w:ascii="Calibri" w:hAnsi="Calibri" w:eastAsia="宋体" w:cs="Times New Roman"/>
          <w:sz w:val="28"/>
          <w:szCs w:val="28"/>
          <w:highlight w:val="none"/>
          <w:lang w:val="en-US" w:eastAsia="zh-CN"/>
        </w:rPr>
        <w:t>11月18日竣工。</w:t>
      </w:r>
      <w:r>
        <w:rPr>
          <w:rFonts w:hint="eastAsia" w:ascii="Times New Roman" w:hAnsi="Times New Roman" w:eastAsia="宋体" w:cs="Times New Roman"/>
          <w:sz w:val="28"/>
          <w:szCs w:val="28"/>
          <w:highlight w:val="none"/>
          <w:lang w:val="en-US" w:eastAsia="zh-CN"/>
        </w:rPr>
        <w:t>年产钢管200万米的生产能力。</w:t>
      </w:r>
      <w:r>
        <w:rPr>
          <w:rFonts w:hint="eastAsia" w:ascii="Calibri" w:hAnsi="Calibri" w:eastAsia="宋体" w:cs="Times New Roman"/>
          <w:sz w:val="28"/>
          <w:szCs w:val="28"/>
          <w:highlight w:val="none"/>
          <w:lang w:val="en-US" w:eastAsia="zh-CN"/>
        </w:rPr>
        <w:t>环评</w:t>
      </w:r>
      <w:r>
        <w:rPr>
          <w:rFonts w:hint="eastAsia" w:ascii="Calibri" w:hAnsi="Calibri" w:eastAsia="宋体" w:cs="Times New Roman"/>
          <w:sz w:val="28"/>
          <w:szCs w:val="28"/>
          <w:highlight w:val="none"/>
        </w:rPr>
        <w:t>及其批复要求中提出的</w:t>
      </w:r>
      <w:r>
        <w:rPr>
          <w:rFonts w:hint="eastAsia" w:ascii="Calibri" w:hAnsi="Calibri" w:eastAsia="宋体" w:cs="Times New Roman"/>
          <w:sz w:val="28"/>
          <w:szCs w:val="28"/>
          <w:highlight w:val="none"/>
          <w:lang w:eastAsia="zh-CN"/>
        </w:rPr>
        <w:t>关于</w:t>
      </w:r>
      <w:r>
        <w:rPr>
          <w:rFonts w:hint="eastAsia" w:ascii="Calibri" w:hAnsi="Calibri" w:eastAsia="宋体" w:cs="Times New Roman"/>
          <w:sz w:val="28"/>
          <w:szCs w:val="28"/>
          <w:highlight w:val="none"/>
        </w:rPr>
        <w:t>环境保护设施</w:t>
      </w:r>
      <w:r>
        <w:rPr>
          <w:rFonts w:hint="eastAsia" w:ascii="Calibri" w:hAnsi="Calibri" w:eastAsia="宋体" w:cs="Times New Roman"/>
          <w:sz w:val="28"/>
          <w:szCs w:val="28"/>
          <w:highlight w:val="none"/>
          <w:lang w:eastAsia="zh-CN"/>
        </w:rPr>
        <w:t>已基本</w:t>
      </w:r>
      <w:r>
        <w:rPr>
          <w:rFonts w:hint="eastAsia" w:ascii="Calibri" w:hAnsi="Calibri" w:eastAsia="宋体" w:cs="Times New Roman"/>
          <w:sz w:val="28"/>
          <w:szCs w:val="28"/>
          <w:highlight w:val="none"/>
        </w:rPr>
        <w:t>配套实施到位，并</w:t>
      </w:r>
      <w:r>
        <w:rPr>
          <w:rFonts w:hint="eastAsia" w:ascii="Calibri" w:hAnsi="Calibri" w:eastAsia="宋体" w:cs="Times New Roman"/>
          <w:sz w:val="28"/>
          <w:szCs w:val="28"/>
          <w:highlight w:val="none"/>
          <w:lang w:eastAsia="zh-CN"/>
        </w:rPr>
        <w:t>已</w:t>
      </w:r>
      <w:r>
        <w:rPr>
          <w:rFonts w:hint="eastAsia" w:ascii="Calibri" w:hAnsi="Calibri" w:eastAsia="宋体" w:cs="Times New Roman"/>
          <w:sz w:val="28"/>
          <w:szCs w:val="28"/>
          <w:highlight w:val="none"/>
        </w:rPr>
        <w:t>具备调试条件，拟定于</w:t>
      </w:r>
      <w:r>
        <w:rPr>
          <w:rFonts w:hint="eastAsia" w:ascii="Calibri" w:hAnsi="Calibri" w:eastAsia="宋体" w:cs="Times New Roman"/>
          <w:sz w:val="28"/>
          <w:szCs w:val="28"/>
          <w:highlight w:val="none"/>
          <w:lang w:val="en-US" w:eastAsia="zh-CN"/>
        </w:rPr>
        <w:t>2021</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lang w:val="en-US" w:eastAsia="zh-CN"/>
        </w:rPr>
        <w:t>11</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lang w:val="en-US" w:eastAsia="zh-CN"/>
        </w:rPr>
        <w:t>19</w:t>
      </w:r>
      <w:r>
        <w:rPr>
          <w:rFonts w:hint="eastAsia" w:ascii="Calibri" w:hAnsi="Calibri" w:eastAsia="宋体" w:cs="Times New Roman"/>
          <w:sz w:val="28"/>
          <w:szCs w:val="28"/>
          <w:highlight w:val="none"/>
        </w:rPr>
        <w:t>日对项目环保设施及相应设备进行调试。调试期为：20</w:t>
      </w:r>
      <w:r>
        <w:rPr>
          <w:rFonts w:hint="eastAsia" w:ascii="Calibri" w:hAnsi="Calibri" w:eastAsia="宋体" w:cs="Times New Roman"/>
          <w:sz w:val="28"/>
          <w:szCs w:val="28"/>
          <w:highlight w:val="none"/>
          <w:lang w:val="en-US" w:eastAsia="zh-CN"/>
        </w:rPr>
        <w:t>21</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lang w:val="en-US" w:eastAsia="zh-CN"/>
        </w:rPr>
        <w:t>11</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lang w:val="en-US" w:eastAsia="zh-CN"/>
        </w:rPr>
        <w:t>19</w:t>
      </w:r>
      <w:r>
        <w:rPr>
          <w:rFonts w:hint="eastAsia" w:ascii="Calibri" w:hAnsi="Calibri" w:eastAsia="宋体" w:cs="Times New Roman"/>
          <w:sz w:val="28"/>
          <w:szCs w:val="28"/>
          <w:highlight w:val="none"/>
        </w:rPr>
        <w:t>日至20</w:t>
      </w:r>
      <w:r>
        <w:rPr>
          <w:rFonts w:hint="eastAsia" w:ascii="Calibri" w:hAnsi="Calibri" w:eastAsia="宋体" w:cs="Times New Roman"/>
          <w:sz w:val="28"/>
          <w:szCs w:val="28"/>
          <w:highlight w:val="none"/>
          <w:lang w:val="en-US" w:eastAsia="zh-CN"/>
        </w:rPr>
        <w:t>22</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lang w:val="en-US" w:eastAsia="zh-CN"/>
        </w:rPr>
        <w:t>11</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lang w:val="en-US" w:eastAsia="zh-CN"/>
        </w:rPr>
        <w:t>19</w:t>
      </w:r>
      <w:r>
        <w:rPr>
          <w:rFonts w:hint="eastAsia" w:ascii="Calibri" w:hAnsi="Calibri" w:eastAsia="宋体" w:cs="Times New Roman"/>
          <w:sz w:val="28"/>
          <w:szCs w:val="28"/>
          <w:highlight w:val="none"/>
        </w:rPr>
        <w:t>日。调试期间，我公司将</w:t>
      </w:r>
      <w:r>
        <w:rPr>
          <w:rFonts w:hint="eastAsia" w:ascii="Calibri" w:hAnsi="Calibri" w:eastAsia="宋体" w:cs="Times New Roman"/>
          <w:sz w:val="28"/>
          <w:szCs w:val="28"/>
          <w:highlight w:val="none"/>
          <w:lang w:eastAsia="zh-CN"/>
        </w:rPr>
        <w:t>进一步完善各项环保设施并</w:t>
      </w:r>
      <w:r>
        <w:rPr>
          <w:rFonts w:hint="eastAsia" w:ascii="Calibri" w:hAnsi="Calibri" w:eastAsia="宋体" w:cs="Times New Roman"/>
          <w:sz w:val="28"/>
          <w:szCs w:val="28"/>
          <w:highlight w:val="none"/>
        </w:rPr>
        <w:t>按照《建设项目竣工环境保护验收暂行办法》及有关环保验收规范要求完成环保验收。现预公示。</w:t>
      </w:r>
    </w:p>
    <w:p>
      <w:pPr>
        <w:spacing w:beforeLines="50"/>
        <w:ind w:firstLine="584"/>
        <w:jc w:val="left"/>
        <w:rPr>
          <w:rFonts w:hint="eastAsia" w:ascii="Calibri" w:hAnsi="Calibri" w:eastAsia="宋体" w:cs="Times New Roman"/>
          <w:sz w:val="28"/>
          <w:szCs w:val="28"/>
          <w:highlight w:val="none"/>
        </w:rPr>
      </w:pPr>
    </w:p>
    <w:p>
      <w:pPr>
        <w:ind w:firstLine="585"/>
        <w:jc w:val="left"/>
        <w:rPr>
          <w:rFonts w:hint="eastAsia" w:ascii="Calibri" w:hAnsi="Calibri" w:eastAsia="宋体" w:cs="Times New Roman"/>
          <w:sz w:val="28"/>
          <w:szCs w:val="28"/>
          <w:highlight w:val="none"/>
        </w:rPr>
      </w:pPr>
      <w:r>
        <w:rPr>
          <w:rFonts w:hint="eastAsia" w:ascii="Calibri" w:hAnsi="Calibri" w:eastAsia="宋体" w:cs="Times New Roman"/>
          <w:sz w:val="28"/>
          <w:szCs w:val="28"/>
          <w:highlight w:val="none"/>
        </w:rPr>
        <w:t xml:space="preserve"> </w:t>
      </w:r>
    </w:p>
    <w:p>
      <w:pPr>
        <w:jc w:val="center"/>
        <w:rPr>
          <w:rFonts w:hint="eastAsia" w:ascii="Calibri" w:hAnsi="Calibri" w:eastAsia="宋体" w:cs="Times New Roman"/>
          <w:sz w:val="28"/>
          <w:szCs w:val="28"/>
          <w:highlight w:val="none"/>
        </w:rPr>
      </w:pPr>
      <w:r>
        <w:rPr>
          <w:rFonts w:hint="eastAsia" w:ascii="Calibri" w:hAnsi="Calibri" w:eastAsia="宋体" w:cs="Times New Roman"/>
          <w:sz w:val="28"/>
          <w:szCs w:val="28"/>
          <w:highlight w:val="none"/>
        </w:rPr>
        <w:t xml:space="preserve">                      </w:t>
      </w:r>
    </w:p>
    <w:p>
      <w:pPr>
        <w:jc w:val="center"/>
        <w:rPr>
          <w:rFonts w:hint="eastAsia" w:eastAsiaTheme="minorEastAsia"/>
          <w:sz w:val="30"/>
          <w:szCs w:val="30"/>
          <w:highlight w:val="none"/>
          <w:lang w:eastAsia="zh-CN"/>
        </w:rPr>
      </w:pPr>
      <w:r>
        <w:rPr>
          <w:rFonts w:hint="eastAsia"/>
          <w:sz w:val="30"/>
          <w:szCs w:val="30"/>
          <w:highlight w:val="none"/>
          <w:lang w:val="en-US" w:eastAsia="zh-CN"/>
        </w:rPr>
        <w:t xml:space="preserve">                             </w:t>
      </w:r>
      <w:r>
        <w:rPr>
          <w:rFonts w:hint="eastAsia" w:ascii="Calibri" w:hAnsi="Calibri" w:eastAsia="宋体" w:cs="Times New Roman"/>
          <w:sz w:val="28"/>
          <w:szCs w:val="28"/>
          <w:highlight w:val="none"/>
          <w:lang w:eastAsia="zh-CN"/>
        </w:rPr>
        <w:t>江苏朗多机械科技有限公司</w:t>
      </w:r>
    </w:p>
    <w:p>
      <w:pPr>
        <w:ind w:firstLine="585"/>
        <w:jc w:val="left"/>
        <w:rPr>
          <w:rFonts w:hint="eastAsia"/>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20</w:t>
      </w:r>
      <w:r>
        <w:rPr>
          <w:rFonts w:hint="eastAsia"/>
          <w:sz w:val="28"/>
          <w:szCs w:val="28"/>
          <w:highlight w:val="none"/>
          <w:lang w:val="en-US" w:eastAsia="zh-CN"/>
        </w:rPr>
        <w:t>21</w:t>
      </w:r>
      <w:r>
        <w:rPr>
          <w:rFonts w:hint="eastAsia"/>
          <w:sz w:val="28"/>
          <w:szCs w:val="28"/>
          <w:highlight w:val="none"/>
        </w:rPr>
        <w:t>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18</w:t>
      </w:r>
      <w:r>
        <w:rPr>
          <w:rFonts w:hint="eastAsia"/>
          <w:sz w:val="28"/>
          <w:szCs w:val="28"/>
          <w:highlight w:val="none"/>
        </w:rPr>
        <w:t>日</w:t>
      </w:r>
    </w:p>
    <w:p>
      <w:pPr>
        <w:ind w:firstLine="585"/>
        <w:jc w:val="left"/>
        <w:rPr>
          <w:rFonts w:hint="eastAsia"/>
          <w:sz w:val="30"/>
          <w:szCs w:val="30"/>
          <w:highlight w:val="none"/>
        </w:rPr>
      </w:pPr>
      <w:r>
        <w:rPr>
          <w:rFonts w:hint="eastAsia"/>
          <w:sz w:val="30"/>
          <w:szCs w:val="30"/>
          <w:highlight w:val="none"/>
        </w:rPr>
        <w:t xml:space="preserve">              </w:t>
      </w:r>
    </w:p>
    <w:p>
      <w:pPr>
        <w:ind w:firstLine="585"/>
        <w:jc w:val="left"/>
        <w:rPr>
          <w:rFonts w:hint="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95"/>
    <w:rsid w:val="00392597"/>
    <w:rsid w:val="00732995"/>
    <w:rsid w:val="0080665D"/>
    <w:rsid w:val="00826A61"/>
    <w:rsid w:val="009E5D48"/>
    <w:rsid w:val="00B043AC"/>
    <w:rsid w:val="00C410DE"/>
    <w:rsid w:val="00CD2571"/>
    <w:rsid w:val="00D9263B"/>
    <w:rsid w:val="00DF3259"/>
    <w:rsid w:val="00E54634"/>
    <w:rsid w:val="00FB7CEC"/>
    <w:rsid w:val="036C7050"/>
    <w:rsid w:val="03C56C9C"/>
    <w:rsid w:val="04E05F76"/>
    <w:rsid w:val="06C145CF"/>
    <w:rsid w:val="07020BFF"/>
    <w:rsid w:val="08F42223"/>
    <w:rsid w:val="0E9B4A7F"/>
    <w:rsid w:val="110A3317"/>
    <w:rsid w:val="111C18FB"/>
    <w:rsid w:val="13B213E8"/>
    <w:rsid w:val="14D86A30"/>
    <w:rsid w:val="17A74C5B"/>
    <w:rsid w:val="1A96481F"/>
    <w:rsid w:val="1C6119CE"/>
    <w:rsid w:val="1FCF304C"/>
    <w:rsid w:val="223958D3"/>
    <w:rsid w:val="23B7639A"/>
    <w:rsid w:val="24442599"/>
    <w:rsid w:val="25856614"/>
    <w:rsid w:val="25EF4EF9"/>
    <w:rsid w:val="260E2759"/>
    <w:rsid w:val="27DD5A46"/>
    <w:rsid w:val="2CD9104D"/>
    <w:rsid w:val="2CFC69B2"/>
    <w:rsid w:val="2FE75B09"/>
    <w:rsid w:val="31382188"/>
    <w:rsid w:val="33482BD5"/>
    <w:rsid w:val="35404DF2"/>
    <w:rsid w:val="370E0AEB"/>
    <w:rsid w:val="37EC6872"/>
    <w:rsid w:val="3A000BCD"/>
    <w:rsid w:val="3B030606"/>
    <w:rsid w:val="3BA163A5"/>
    <w:rsid w:val="40306F0C"/>
    <w:rsid w:val="42600CE8"/>
    <w:rsid w:val="444924A1"/>
    <w:rsid w:val="44710735"/>
    <w:rsid w:val="467D3DAC"/>
    <w:rsid w:val="48AE1F33"/>
    <w:rsid w:val="49B428DF"/>
    <w:rsid w:val="4A7455D7"/>
    <w:rsid w:val="4B602AA0"/>
    <w:rsid w:val="4C3F2CA7"/>
    <w:rsid w:val="4D8064B6"/>
    <w:rsid w:val="4D9537CF"/>
    <w:rsid w:val="4EBE2E60"/>
    <w:rsid w:val="4F4641AC"/>
    <w:rsid w:val="50541259"/>
    <w:rsid w:val="535779BF"/>
    <w:rsid w:val="54E647A4"/>
    <w:rsid w:val="54E93843"/>
    <w:rsid w:val="55BD43B8"/>
    <w:rsid w:val="55EB4779"/>
    <w:rsid w:val="58E4361C"/>
    <w:rsid w:val="5ADB0C0C"/>
    <w:rsid w:val="6098301A"/>
    <w:rsid w:val="6161102B"/>
    <w:rsid w:val="633818DD"/>
    <w:rsid w:val="636F6918"/>
    <w:rsid w:val="63D0037A"/>
    <w:rsid w:val="687374FF"/>
    <w:rsid w:val="68C21ADB"/>
    <w:rsid w:val="6B9618A0"/>
    <w:rsid w:val="6BB46399"/>
    <w:rsid w:val="6D892199"/>
    <w:rsid w:val="6DC01F5B"/>
    <w:rsid w:val="6E3312D3"/>
    <w:rsid w:val="6E6B1464"/>
    <w:rsid w:val="6F1D0DCA"/>
    <w:rsid w:val="7217382B"/>
    <w:rsid w:val="73C31EBF"/>
    <w:rsid w:val="795052A8"/>
    <w:rsid w:val="7E0F7A8C"/>
    <w:rsid w:val="7F98528A"/>
    <w:rsid w:val="7FA1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489</Characters>
  <Lines>4</Lines>
  <Paragraphs>1</Paragraphs>
  <TotalTime>70</TotalTime>
  <ScaleCrop>false</ScaleCrop>
  <LinksUpToDate>false</LinksUpToDate>
  <CharactersWithSpaces>573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2018-01-24T08:00:00Z</dcterms:created>
  <dc:creator>dreamsummit</dc:creator>
  <cp:lastModifiedBy>search酸</cp:lastModifiedBy>
  <dcterms:modified xsi:type="dcterms:W3CDTF">2021-11-18T12:41:01Z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A7BC1797B3F248D4A56D203543B74051</vt:lpwstr>
  </property>
</Properties>
</file>